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43" w:rsidRDefault="00995843" w:rsidP="00995843">
      <w:pPr>
        <w:jc w:val="center"/>
        <w:rPr>
          <w:rFonts w:ascii="Vijaya" w:hAnsi="Vijaya" w:cs="Vijaya"/>
          <w:sz w:val="28"/>
          <w:szCs w:val="28"/>
          <w:u w:val="single"/>
        </w:rPr>
      </w:pPr>
      <w:r w:rsidRPr="00041777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drawing>
          <wp:inline distT="0" distB="0" distL="0" distR="0" wp14:anchorId="0FC9BF71" wp14:editId="49C21E07">
            <wp:extent cx="1173069" cy="9451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SRF Logo 1 N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661" cy="95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DE2" w:rsidRPr="00061BE9" w:rsidRDefault="00995843" w:rsidP="00995843">
      <w:pPr>
        <w:jc w:val="center"/>
        <w:rPr>
          <w:sz w:val="32"/>
          <w:szCs w:val="32"/>
          <w:u w:val="single"/>
        </w:rPr>
      </w:pPr>
      <w:proofErr w:type="spellStart"/>
      <w:r w:rsidRPr="00061BE9">
        <w:rPr>
          <w:rFonts w:ascii="Vijaya" w:hAnsi="Vijaya" w:cs="Vijaya"/>
          <w:sz w:val="32"/>
          <w:szCs w:val="32"/>
          <w:u w:val="single"/>
        </w:rPr>
        <w:t>பத்திரிக்கை</w:t>
      </w:r>
      <w:proofErr w:type="spellEnd"/>
      <w:r w:rsidRPr="00061BE9">
        <w:rPr>
          <w:sz w:val="32"/>
          <w:szCs w:val="32"/>
          <w:u w:val="single"/>
        </w:rPr>
        <w:t xml:space="preserve"> </w:t>
      </w:r>
      <w:proofErr w:type="spellStart"/>
      <w:r w:rsidRPr="00061BE9">
        <w:rPr>
          <w:rFonts w:ascii="Vijaya" w:hAnsi="Vijaya" w:cs="Vijaya"/>
          <w:sz w:val="32"/>
          <w:szCs w:val="32"/>
          <w:u w:val="single"/>
        </w:rPr>
        <w:t>செய்தி</w:t>
      </w:r>
      <w:proofErr w:type="spellEnd"/>
    </w:p>
    <w:p w:rsidR="00072DE2" w:rsidRPr="00072DE2" w:rsidRDefault="00072DE2" w:rsidP="00072DE2">
      <w:pPr>
        <w:rPr>
          <w:rFonts w:ascii="Vijaya" w:hAnsi="Vijaya" w:cs="Vijaya"/>
          <w:sz w:val="28"/>
          <w:szCs w:val="28"/>
        </w:rPr>
      </w:pPr>
      <w:proofErr w:type="spellStart"/>
      <w:r w:rsidRPr="00072DE2">
        <w:rPr>
          <w:rFonts w:ascii="Vijaya" w:hAnsi="Vijaya" w:cs="Vijaya" w:hint="cs"/>
          <w:sz w:val="28"/>
          <w:szCs w:val="28"/>
        </w:rPr>
        <w:t>மாணவர்கள்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விவசாயிகள்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மற்றும்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பல்லுயிர்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மேலாண்மைக்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குழு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உறுப்பினர்களிடையே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விழிப்புணர்வு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மற்றும்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ஊக்குவிப்பதற்கான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சுற்றுச்சூழலுக்கான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வாழ்க்கை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முறை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(</w:t>
      </w:r>
      <w:proofErr w:type="spellStart"/>
      <w:r w:rsidRPr="00072DE2">
        <w:rPr>
          <w:rFonts w:ascii="Vijaya" w:hAnsi="Vijaya" w:cs="Vijaya"/>
          <w:sz w:val="28"/>
          <w:szCs w:val="28"/>
        </w:rPr>
        <w:t>LiFE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)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முன்முயற்சியின்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தொடக்க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விழா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ஏப்ரல்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28, 2023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வெள்ளிக்கிழமை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காலை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10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மணிக்கு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சென்னை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proofErr w:type="gramStart"/>
      <w:r w:rsidRPr="00072DE2">
        <w:rPr>
          <w:rFonts w:ascii="Vijaya" w:hAnsi="Vijaya" w:cs="Vijaya" w:hint="cs"/>
          <w:sz w:val="28"/>
          <w:szCs w:val="28"/>
        </w:rPr>
        <w:t>எம்</w:t>
      </w:r>
      <w:r w:rsidRPr="00072DE2">
        <w:rPr>
          <w:rFonts w:ascii="Vijaya" w:hAnsi="Vijaya" w:cs="Vijaya"/>
          <w:sz w:val="28"/>
          <w:szCs w:val="28"/>
        </w:rPr>
        <w:t>.</w:t>
      </w:r>
      <w:r w:rsidRPr="00072DE2">
        <w:rPr>
          <w:rFonts w:ascii="Vijaya" w:hAnsi="Vijaya" w:cs="Vijaya" w:hint="cs"/>
          <w:sz w:val="28"/>
          <w:szCs w:val="28"/>
        </w:rPr>
        <w:t>எஸ்</w:t>
      </w:r>
      <w:proofErr w:type="gramEnd"/>
      <w:r w:rsidRPr="00072DE2">
        <w:rPr>
          <w:rFonts w:ascii="Vijaya" w:hAnsi="Vijaya" w:cs="Vijaya"/>
          <w:sz w:val="28"/>
          <w:szCs w:val="28"/>
        </w:rPr>
        <w:t>.</w:t>
      </w:r>
      <w:r w:rsidRPr="00072DE2">
        <w:rPr>
          <w:rFonts w:ascii="Vijaya" w:hAnsi="Vijaya" w:cs="Vijaya" w:hint="cs"/>
          <w:sz w:val="28"/>
          <w:szCs w:val="28"/>
        </w:rPr>
        <w:t>சுவாமிநாதன்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ஆராய்ச்சி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அறக்கட்டளையில்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(MSSRF)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நடைபெற்றது</w:t>
      </w:r>
      <w:proofErr w:type="spellEnd"/>
      <w:r w:rsidRPr="00072DE2">
        <w:rPr>
          <w:rFonts w:ascii="Vijaya" w:hAnsi="Vijaya" w:cs="Vijaya"/>
          <w:sz w:val="28"/>
          <w:szCs w:val="28"/>
        </w:rPr>
        <w:t>.</w:t>
      </w:r>
    </w:p>
    <w:p w:rsidR="00072DE2" w:rsidRDefault="00072DE2" w:rsidP="00072DE2">
      <w:pPr>
        <w:rPr>
          <w:rFonts w:ascii="Vijaya" w:hAnsi="Vijaya" w:cs="Vijaya"/>
          <w:sz w:val="28"/>
          <w:szCs w:val="28"/>
        </w:rPr>
      </w:pPr>
      <w:proofErr w:type="spellStart"/>
      <w:r w:rsidRPr="00072DE2">
        <w:rPr>
          <w:rFonts w:ascii="Vijaya" w:hAnsi="Vijaya" w:cs="Vijaya" w:hint="cs"/>
          <w:sz w:val="28"/>
          <w:szCs w:val="28"/>
        </w:rPr>
        <w:t>மாண்புமிகு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தமிழக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அரசின்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உணவு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மற்றும்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குடிமைப்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பொருள்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வழங்கல்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நுகர்வோர்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பாதுகாப்பு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மற்றும்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விலைக்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கட்டுப்பாடு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துறை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அமைச்சர்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proofErr w:type="gramStart"/>
      <w:r w:rsidRPr="00072DE2">
        <w:rPr>
          <w:rFonts w:ascii="Vijaya" w:hAnsi="Vijaya" w:cs="Vijaya" w:hint="cs"/>
          <w:sz w:val="28"/>
          <w:szCs w:val="28"/>
        </w:rPr>
        <w:t>திரு</w:t>
      </w:r>
      <w:r w:rsidRPr="00072DE2">
        <w:rPr>
          <w:rFonts w:ascii="Vijaya" w:hAnsi="Vijaya" w:cs="Vijaya"/>
          <w:sz w:val="28"/>
          <w:szCs w:val="28"/>
        </w:rPr>
        <w:t>.</w:t>
      </w:r>
      <w:r w:rsidRPr="00072DE2">
        <w:rPr>
          <w:rFonts w:ascii="Vijaya" w:hAnsi="Vijaya" w:cs="Vijaya" w:hint="cs"/>
          <w:sz w:val="28"/>
          <w:szCs w:val="28"/>
        </w:rPr>
        <w:t>ஆர்</w:t>
      </w:r>
      <w:proofErr w:type="gramEnd"/>
      <w:r w:rsidRPr="00072DE2">
        <w:rPr>
          <w:rFonts w:ascii="Vijaya" w:hAnsi="Vijaya" w:cs="Vijaya"/>
          <w:sz w:val="28"/>
          <w:szCs w:val="28"/>
        </w:rPr>
        <w:t>.</w:t>
      </w:r>
      <w:r w:rsidRPr="00072DE2">
        <w:rPr>
          <w:rFonts w:ascii="Vijaya" w:hAnsi="Vijaya" w:cs="Vijaya" w:hint="cs"/>
          <w:sz w:val="28"/>
          <w:szCs w:val="28"/>
        </w:rPr>
        <w:t>சக்கரபாணி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அவர்கள்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லைஃப்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திட்டத்தை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தொடங்கி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வைத்து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தொடக்க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உரை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ஆற்றி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உணவு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மற்றும்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ஊட்டச்சத்து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பாதுகாப்பை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உறுதி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செய்வதற்கான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தமிழக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அரசின்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முயற்சிகளை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எடுத்துரைத்தார்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.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நீலகிரி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மற்றும்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தருமபுரி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மாவட்டங்களில்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உள்ள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அனைத்து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ரேஷன்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கார்டுதாரர்களுக்கும்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மே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2023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முதல்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பொது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விநியோகத்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திட்டத்தில்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(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பி</w:t>
      </w:r>
      <w:r w:rsidRPr="00072DE2">
        <w:rPr>
          <w:rFonts w:ascii="Vijaya" w:hAnsi="Vijaya" w:cs="Vijaya"/>
          <w:sz w:val="28"/>
          <w:szCs w:val="28"/>
        </w:rPr>
        <w:t>.</w:t>
      </w:r>
      <w:proofErr w:type="gramStart"/>
      <w:r w:rsidRPr="00072DE2">
        <w:rPr>
          <w:rFonts w:ascii="Vijaya" w:hAnsi="Vijaya" w:cs="Vijaya" w:hint="cs"/>
          <w:sz w:val="28"/>
          <w:szCs w:val="28"/>
        </w:rPr>
        <w:t>டி</w:t>
      </w:r>
      <w:r w:rsidRPr="00072DE2">
        <w:rPr>
          <w:rFonts w:ascii="Vijaya" w:hAnsi="Vijaya" w:cs="Vijaya"/>
          <w:sz w:val="28"/>
          <w:szCs w:val="28"/>
        </w:rPr>
        <w:t>.</w:t>
      </w:r>
      <w:r w:rsidRPr="00072DE2">
        <w:rPr>
          <w:rFonts w:ascii="Vijaya" w:hAnsi="Vijaya" w:cs="Vijaya" w:hint="cs"/>
          <w:sz w:val="28"/>
          <w:szCs w:val="28"/>
        </w:rPr>
        <w:t>எஸ்</w:t>
      </w:r>
      <w:proofErr w:type="spellEnd"/>
      <w:proofErr w:type="gramEnd"/>
      <w:r w:rsidRPr="00072DE2">
        <w:rPr>
          <w:rFonts w:ascii="Vijaya" w:hAnsi="Vijaya" w:cs="Vijaya"/>
          <w:sz w:val="28"/>
          <w:szCs w:val="28"/>
        </w:rPr>
        <w:t xml:space="preserve">)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இரண்டு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கிலோ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தினை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(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ராகி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)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அறிமுகப்படுத்தப்படும்</w:t>
      </w:r>
      <w:proofErr w:type="spellEnd"/>
      <w:r w:rsidRPr="00072DE2">
        <w:rPr>
          <w:rFonts w:ascii="Vijaya" w:hAnsi="Vijaya" w:cs="Vijaya"/>
          <w:sz w:val="28"/>
          <w:szCs w:val="28"/>
        </w:rPr>
        <w:t>.</w:t>
      </w:r>
      <w:r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தமிழகத்தில்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தினை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உற்பத்தி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குறைவாக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உள்ளதால்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நுகர்வும்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குறைந்துள்ளதாகவும்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ஆனால்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தினையை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மக்களின்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உணவில்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சேர்க்க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அரசு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நடவடிக்கை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எடுத்து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வருவதாகவும்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அவர்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குறிப்பிட்டார்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.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ஜூன்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3-</w:t>
      </w:r>
      <w:r w:rsidRPr="00072DE2">
        <w:rPr>
          <w:rFonts w:ascii="Vijaya" w:hAnsi="Vijaya" w:cs="Vijaya" w:hint="cs"/>
          <w:sz w:val="28"/>
          <w:szCs w:val="28"/>
        </w:rPr>
        <w:t>ம்</w:t>
      </w:r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தேதி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முதல்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தமிழகம்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முழுவதும்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உள்ள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பள்ளிக்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குழந்தைகள்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காலை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உணவுத்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திட்டத்தால்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பயனடைவார்கள்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,”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என்று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அறிவித்த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அவர்</w:t>
      </w:r>
      <w:proofErr w:type="spellEnd"/>
      <w:r w:rsidRPr="00072DE2">
        <w:rPr>
          <w:rFonts w:ascii="Vijaya" w:hAnsi="Vijaya" w:cs="Vijaya"/>
          <w:sz w:val="28"/>
          <w:szCs w:val="28"/>
        </w:rPr>
        <w:t>, “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ஐசிடிஎஸ்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மதிய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உணவு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மற்றும்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காலை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உணவுத்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திட்டத்தில்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வாரத்திற்கு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ஒரு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தினை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அடிப்படையிலான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உணவையாவது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சேர்க்க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திட்டமிட்டுள்ளோம்</w:t>
      </w:r>
      <w:proofErr w:type="spellEnd"/>
      <w:r w:rsidRPr="00072DE2">
        <w:rPr>
          <w:rFonts w:ascii="Vijaya" w:hAnsi="Vijaya" w:cs="Vijaya" w:hint="eastAsia"/>
          <w:sz w:val="28"/>
          <w:szCs w:val="28"/>
        </w:rPr>
        <w:t>”</w:t>
      </w:r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என்றும்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அவர்</w:t>
      </w:r>
      <w:proofErr w:type="spellEnd"/>
      <w:r w:rsidRPr="00072DE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 w:hint="cs"/>
          <w:sz w:val="28"/>
          <w:szCs w:val="28"/>
        </w:rPr>
        <w:t>அறிவித்தார்</w:t>
      </w:r>
      <w:proofErr w:type="spellEnd"/>
      <w:r w:rsidRPr="00072DE2">
        <w:rPr>
          <w:rFonts w:ascii="Vijaya" w:hAnsi="Vijaya" w:cs="Vijaya"/>
          <w:sz w:val="28"/>
          <w:szCs w:val="28"/>
        </w:rPr>
        <w:t>.</w:t>
      </w:r>
    </w:p>
    <w:p w:rsidR="00072DE2" w:rsidRDefault="00072DE2" w:rsidP="00072DE2">
      <w:pPr>
        <w:rPr>
          <w:rFonts w:ascii="Vijaya" w:hAnsi="Vijaya" w:cs="Vijaya"/>
          <w:sz w:val="28"/>
          <w:szCs w:val="28"/>
        </w:rPr>
      </w:pPr>
    </w:p>
    <w:p w:rsidR="00072DE2" w:rsidRDefault="00072DE2" w:rsidP="00072DE2">
      <w:pPr>
        <w:rPr>
          <w:sz w:val="28"/>
          <w:szCs w:val="28"/>
        </w:rPr>
      </w:pPr>
      <w:proofErr w:type="spellStart"/>
      <w:r w:rsidRPr="00072DE2">
        <w:rPr>
          <w:rFonts w:ascii="Vijaya" w:hAnsi="Vijaya" w:cs="Vijaya"/>
          <w:sz w:val="28"/>
          <w:szCs w:val="28"/>
        </w:rPr>
        <w:t>ஸ்ரீ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அச்சலேந்தர்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ரெட்டி</w:t>
      </w:r>
      <w:proofErr w:type="spellEnd"/>
      <w:r w:rsidRPr="00072DE2">
        <w:rPr>
          <w:sz w:val="28"/>
          <w:szCs w:val="28"/>
        </w:rPr>
        <w:t xml:space="preserve"> IFS (</w:t>
      </w:r>
      <w:proofErr w:type="spellStart"/>
      <w:r w:rsidRPr="00072DE2">
        <w:rPr>
          <w:rFonts w:ascii="Vijaya" w:hAnsi="Vijaya" w:cs="Vijaya"/>
          <w:sz w:val="28"/>
          <w:szCs w:val="28"/>
        </w:rPr>
        <w:t>ஓய்வு</w:t>
      </w:r>
      <w:proofErr w:type="spellEnd"/>
      <w:r w:rsidRPr="00072DE2">
        <w:rPr>
          <w:sz w:val="28"/>
          <w:szCs w:val="28"/>
        </w:rPr>
        <w:t xml:space="preserve">), </w:t>
      </w:r>
      <w:proofErr w:type="spellStart"/>
      <w:r w:rsidRPr="00072DE2">
        <w:rPr>
          <w:rFonts w:ascii="Vijaya" w:hAnsi="Vijaya" w:cs="Vijaya"/>
          <w:sz w:val="28"/>
          <w:szCs w:val="28"/>
        </w:rPr>
        <w:t>தலைவர்</w:t>
      </w:r>
      <w:proofErr w:type="spellEnd"/>
      <w:r w:rsidRPr="00072DE2">
        <w:rPr>
          <w:sz w:val="28"/>
          <w:szCs w:val="28"/>
        </w:rPr>
        <w:t xml:space="preserve"> - </w:t>
      </w:r>
      <w:proofErr w:type="spellStart"/>
      <w:r w:rsidRPr="00072DE2">
        <w:rPr>
          <w:rFonts w:ascii="Vijaya" w:hAnsi="Vijaya" w:cs="Vijaya"/>
          <w:sz w:val="28"/>
          <w:szCs w:val="28"/>
        </w:rPr>
        <w:t>தேசிய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பல்லுயிர்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ஆணையம்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சுற்றுச்சூழல்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வனம்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மற்றும்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காலநிலை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மாற்ற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அமைச்சகம்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இந்திய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அரசு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தினை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மற்றும்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போலி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தினைகள்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பற்றிய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ஊட்டச்சத்து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உண்மைகளைக்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கூறினார்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மேலும்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பல்லுயிர்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இழப்பைத்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தடுக்க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உயிரியல்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பாதுகாப்பு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அவசியம்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என்று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எடுத்துரைத்தார்</w:t>
      </w:r>
      <w:proofErr w:type="spellEnd"/>
      <w:proofErr w:type="gramStart"/>
      <w:r w:rsidRPr="00072DE2">
        <w:rPr>
          <w:sz w:val="28"/>
          <w:szCs w:val="28"/>
        </w:rPr>
        <w:t>. ,</w:t>
      </w:r>
      <w:proofErr w:type="gram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ஆனால்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இந்தியாவில்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உணவு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இனங்கள்</w:t>
      </w:r>
      <w:proofErr w:type="spellEnd"/>
      <w:r w:rsidRPr="00072DE2">
        <w:rPr>
          <w:sz w:val="28"/>
          <w:szCs w:val="28"/>
        </w:rPr>
        <w:t xml:space="preserve"> (</w:t>
      </w:r>
      <w:proofErr w:type="spellStart"/>
      <w:r w:rsidRPr="00072DE2">
        <w:rPr>
          <w:rFonts w:ascii="Vijaya" w:hAnsi="Vijaya" w:cs="Vijaya"/>
          <w:sz w:val="28"/>
          <w:szCs w:val="28"/>
        </w:rPr>
        <w:t>குறிப்பாக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தினைகள்</w:t>
      </w:r>
      <w:proofErr w:type="spellEnd"/>
      <w:r w:rsidRPr="00072DE2">
        <w:rPr>
          <w:sz w:val="28"/>
          <w:szCs w:val="28"/>
        </w:rPr>
        <w:t xml:space="preserve">) </w:t>
      </w:r>
      <w:proofErr w:type="spellStart"/>
      <w:r w:rsidRPr="00072DE2">
        <w:rPr>
          <w:rFonts w:ascii="Vijaya" w:hAnsi="Vijaya" w:cs="Vijaya"/>
          <w:sz w:val="28"/>
          <w:szCs w:val="28"/>
        </w:rPr>
        <w:t>மறைந்துவிடாமல்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பாதுகாக்க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வேண்டும்</w:t>
      </w:r>
      <w:proofErr w:type="spellEnd"/>
      <w:r w:rsidRPr="00072DE2">
        <w:rPr>
          <w:sz w:val="28"/>
          <w:szCs w:val="28"/>
        </w:rPr>
        <w:t>.</w:t>
      </w:r>
    </w:p>
    <w:p w:rsidR="00072DE2" w:rsidRDefault="00072DE2" w:rsidP="00072DE2">
      <w:pPr>
        <w:rPr>
          <w:sz w:val="28"/>
          <w:szCs w:val="28"/>
        </w:rPr>
      </w:pPr>
    </w:p>
    <w:p w:rsidR="00072DE2" w:rsidRDefault="00072DE2" w:rsidP="00072DE2">
      <w:pPr>
        <w:rPr>
          <w:sz w:val="28"/>
          <w:szCs w:val="28"/>
        </w:rPr>
      </w:pPr>
      <w:proofErr w:type="spellStart"/>
      <w:r w:rsidRPr="00072DE2">
        <w:rPr>
          <w:rFonts w:ascii="Vijaya" w:hAnsi="Vijaya" w:cs="Vijaya"/>
          <w:sz w:val="28"/>
          <w:szCs w:val="28"/>
        </w:rPr>
        <w:t>டாக்டர்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சௌமியா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சுவாமிநாதன்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தலைவர்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proofErr w:type="gramStart"/>
      <w:r w:rsidRPr="00072DE2">
        <w:rPr>
          <w:rFonts w:ascii="Vijaya" w:hAnsi="Vijaya" w:cs="Vijaya"/>
          <w:sz w:val="28"/>
          <w:szCs w:val="28"/>
        </w:rPr>
        <w:t>எம்</w:t>
      </w:r>
      <w:r w:rsidRPr="00072DE2">
        <w:rPr>
          <w:sz w:val="28"/>
          <w:szCs w:val="28"/>
        </w:rPr>
        <w:t>.</w:t>
      </w:r>
      <w:r w:rsidRPr="00072DE2">
        <w:rPr>
          <w:rFonts w:ascii="Vijaya" w:hAnsi="Vijaya" w:cs="Vijaya"/>
          <w:sz w:val="28"/>
          <w:szCs w:val="28"/>
        </w:rPr>
        <w:t>எஸ்</w:t>
      </w:r>
      <w:proofErr w:type="gramEnd"/>
      <w:r w:rsidRPr="00072DE2">
        <w:rPr>
          <w:sz w:val="28"/>
          <w:szCs w:val="28"/>
        </w:rPr>
        <w:t>.</w:t>
      </w:r>
      <w:r w:rsidRPr="00072DE2">
        <w:rPr>
          <w:rFonts w:ascii="Vijaya" w:hAnsi="Vijaya" w:cs="Vijaya"/>
          <w:sz w:val="28"/>
          <w:szCs w:val="28"/>
        </w:rPr>
        <w:t>எஸ்</w:t>
      </w:r>
      <w:r w:rsidRPr="00072DE2">
        <w:rPr>
          <w:sz w:val="28"/>
          <w:szCs w:val="28"/>
        </w:rPr>
        <w:t>.</w:t>
      </w:r>
      <w:r w:rsidRPr="00072DE2">
        <w:rPr>
          <w:rFonts w:ascii="Vijaya" w:hAnsi="Vijaya" w:cs="Vijaya"/>
          <w:sz w:val="28"/>
          <w:szCs w:val="28"/>
        </w:rPr>
        <w:t>ஆர்</w:t>
      </w:r>
      <w:r w:rsidRPr="00072DE2">
        <w:rPr>
          <w:sz w:val="28"/>
          <w:szCs w:val="28"/>
        </w:rPr>
        <w:t>.</w:t>
      </w:r>
      <w:r w:rsidRPr="00072DE2">
        <w:rPr>
          <w:rFonts w:ascii="Vijaya" w:hAnsi="Vijaya" w:cs="Vijaya"/>
          <w:sz w:val="28"/>
          <w:szCs w:val="28"/>
        </w:rPr>
        <w:t>எஃப்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ஊட்டச்சத்து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குறைபாடு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மற்றும்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உடல்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பருமன்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பிரச்சனை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மற்றும்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நீரிழிவு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உயர்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இரத்த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அழுத்தம்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போன்ற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தொற்றாத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நோய்கள்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இந்தியாவில்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நகர்ப்புற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மற்றும்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கிராமப்புற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மக்களிடையே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அதிகரிப்பு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குறித்து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பேசினார்</w:t>
      </w:r>
      <w:proofErr w:type="spellEnd"/>
      <w:r w:rsidRPr="00072DE2">
        <w:rPr>
          <w:sz w:val="28"/>
          <w:szCs w:val="28"/>
        </w:rPr>
        <w:t xml:space="preserve">. </w:t>
      </w:r>
      <w:proofErr w:type="spellStart"/>
      <w:r w:rsidRPr="00072DE2">
        <w:rPr>
          <w:rFonts w:ascii="Vijaya" w:hAnsi="Vijaya" w:cs="Vijaya"/>
          <w:sz w:val="28"/>
          <w:szCs w:val="28"/>
        </w:rPr>
        <w:t>சமச்சீர்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உணவுகளை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உண்பதில்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முக்கியத்துவம்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அளித்து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தேசிய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ஊட்டச்சத்து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நிறுவனம்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சமீபத்தில்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lastRenderedPageBreak/>
        <w:t>நடத்திய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ஆய்வில்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இந்தியர்களில்</w:t>
      </w:r>
      <w:proofErr w:type="spellEnd"/>
      <w:r w:rsidRPr="00072DE2">
        <w:rPr>
          <w:sz w:val="28"/>
          <w:szCs w:val="28"/>
        </w:rPr>
        <w:t xml:space="preserve"> 10% </w:t>
      </w:r>
      <w:proofErr w:type="spellStart"/>
      <w:r w:rsidRPr="00072DE2">
        <w:rPr>
          <w:rFonts w:ascii="Vijaya" w:hAnsi="Vijaya" w:cs="Vijaya"/>
          <w:sz w:val="28"/>
          <w:szCs w:val="28"/>
        </w:rPr>
        <w:t>பேர்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மட்டுமே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பரிந்துரைக்கப்பட்ட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அளவு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பழங்கள்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மற்றும்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காய்கறிகளை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உண்பதாக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அவர்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கூறினார்</w:t>
      </w:r>
      <w:proofErr w:type="spellEnd"/>
      <w:r w:rsidRPr="00072D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போதிய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உணவுப்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பழக்கமின்மையின்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பிரச்சனை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ஏழைகளுக்கு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மட்டுமல்ல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சமூகத்தின்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நடுத்தர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மற்றும்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உயர்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வகுப்பினரிடமும்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உள்ளது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எனவே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நடத்தை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மாற்றத்தைக்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கொண்டுவர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உணவு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மற்றும்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ஊட்டச்சத்து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விழிப்புணர்வு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குறித்த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பாரிய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திட்டங்கள்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தேவை</w:t>
      </w:r>
      <w:proofErr w:type="spellEnd"/>
      <w:r w:rsidRPr="00072DE2">
        <w:rPr>
          <w:sz w:val="28"/>
          <w:szCs w:val="28"/>
        </w:rPr>
        <w:t>.</w:t>
      </w:r>
    </w:p>
    <w:p w:rsidR="008748FE" w:rsidRDefault="008748FE" w:rsidP="00072DE2">
      <w:pPr>
        <w:rPr>
          <w:sz w:val="28"/>
          <w:szCs w:val="28"/>
        </w:rPr>
      </w:pPr>
    </w:p>
    <w:p w:rsidR="00072DE2" w:rsidRDefault="00072DE2" w:rsidP="00072DE2">
      <w:pPr>
        <w:rPr>
          <w:sz w:val="28"/>
          <w:szCs w:val="28"/>
        </w:rPr>
      </w:pPr>
      <w:proofErr w:type="spellStart"/>
      <w:r w:rsidRPr="00072DE2">
        <w:rPr>
          <w:rFonts w:ascii="Vijaya" w:hAnsi="Vijaya" w:cs="Vijaya"/>
          <w:sz w:val="28"/>
          <w:szCs w:val="28"/>
        </w:rPr>
        <w:t>நிகழ்ச்சியில்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பேசிய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மற்ற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பிரதிநிதிகள்</w:t>
      </w:r>
      <w:proofErr w:type="spellEnd"/>
      <w:r w:rsidRPr="00072DE2">
        <w:rPr>
          <w:sz w:val="28"/>
          <w:szCs w:val="28"/>
        </w:rPr>
        <w:t xml:space="preserve">: </w:t>
      </w:r>
      <w:proofErr w:type="spellStart"/>
      <w:r w:rsidRPr="00072DE2">
        <w:rPr>
          <w:rFonts w:ascii="Vijaya" w:hAnsi="Vijaya" w:cs="Vijaya"/>
          <w:sz w:val="28"/>
          <w:szCs w:val="28"/>
        </w:rPr>
        <w:t>டாக்டர்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ஜே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ராதாகிருஷ்ணன்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கூடுதல்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தலைமைச்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செயலாளர்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கூட்டுறவு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உணவு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மற்றும்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நுகர்வோர்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பாதுகாப்புத்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துறை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தமிழ்நாடு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அரசு</w:t>
      </w:r>
      <w:proofErr w:type="spellEnd"/>
      <w:r w:rsidRPr="00072DE2">
        <w:rPr>
          <w:sz w:val="28"/>
          <w:szCs w:val="28"/>
        </w:rPr>
        <w:t xml:space="preserve">; </w:t>
      </w:r>
      <w:proofErr w:type="spellStart"/>
      <w:r w:rsidRPr="00072DE2">
        <w:rPr>
          <w:rFonts w:ascii="Vijaya" w:hAnsi="Vijaya" w:cs="Vijaya"/>
          <w:sz w:val="28"/>
          <w:szCs w:val="28"/>
        </w:rPr>
        <w:t>டாக்டர்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பி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பாலாஜி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ஐஎஃப்எஸ்</w:t>
      </w:r>
      <w:proofErr w:type="spellEnd"/>
      <w:r w:rsidRPr="00072DE2">
        <w:rPr>
          <w:sz w:val="28"/>
          <w:szCs w:val="28"/>
        </w:rPr>
        <w:t xml:space="preserve">., </w:t>
      </w:r>
      <w:proofErr w:type="spellStart"/>
      <w:r w:rsidRPr="00072DE2">
        <w:rPr>
          <w:rFonts w:ascii="Vijaya" w:hAnsi="Vijaya" w:cs="Vijaya"/>
          <w:sz w:val="28"/>
          <w:szCs w:val="28"/>
        </w:rPr>
        <w:t>செயலாளர்</w:t>
      </w:r>
      <w:proofErr w:type="spellEnd"/>
      <w:r w:rsidRPr="00072DE2">
        <w:rPr>
          <w:sz w:val="28"/>
          <w:szCs w:val="28"/>
        </w:rPr>
        <w:t xml:space="preserve"> - </w:t>
      </w:r>
      <w:proofErr w:type="spellStart"/>
      <w:r w:rsidRPr="00072DE2">
        <w:rPr>
          <w:rFonts w:ascii="Vijaya" w:hAnsi="Vijaya" w:cs="Vijaya"/>
          <w:sz w:val="28"/>
          <w:szCs w:val="28"/>
        </w:rPr>
        <w:t>தேசிய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பல்லுயிர்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ஆணையம்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சென்னை</w:t>
      </w:r>
      <w:proofErr w:type="spellEnd"/>
      <w:r w:rsidRPr="00072DE2">
        <w:rPr>
          <w:sz w:val="28"/>
          <w:szCs w:val="28"/>
        </w:rPr>
        <w:t xml:space="preserve">; </w:t>
      </w:r>
      <w:proofErr w:type="spellStart"/>
      <w:r w:rsidRPr="00072DE2">
        <w:rPr>
          <w:rFonts w:ascii="Vijaya" w:hAnsi="Vijaya" w:cs="Vijaya"/>
          <w:sz w:val="28"/>
          <w:szCs w:val="28"/>
        </w:rPr>
        <w:t>மற்றும்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டாக்டர்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சேகர்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குமார்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நிராஜ்</w:t>
      </w:r>
      <w:proofErr w:type="spellEnd"/>
      <w:r w:rsidRPr="00072DE2">
        <w:rPr>
          <w:sz w:val="28"/>
          <w:szCs w:val="28"/>
        </w:rPr>
        <w:t xml:space="preserve"> IFS., PCCF </w:t>
      </w:r>
      <w:proofErr w:type="spellStart"/>
      <w:r w:rsidRPr="00072DE2">
        <w:rPr>
          <w:rFonts w:ascii="Vijaya" w:hAnsi="Vijaya" w:cs="Vijaya"/>
          <w:sz w:val="28"/>
          <w:szCs w:val="28"/>
        </w:rPr>
        <w:t>மற்றும்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செயலாளர்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தமிழ்நாடு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பல்லுயிர்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வாரியம்</w:t>
      </w:r>
      <w:proofErr w:type="spellEnd"/>
      <w:r w:rsidRPr="00072DE2">
        <w:rPr>
          <w:sz w:val="28"/>
          <w:szCs w:val="28"/>
        </w:rPr>
        <w:t>.</w:t>
      </w:r>
    </w:p>
    <w:p w:rsidR="008748FE" w:rsidRDefault="008748FE" w:rsidP="00072DE2">
      <w:pPr>
        <w:rPr>
          <w:sz w:val="28"/>
          <w:szCs w:val="28"/>
        </w:rPr>
      </w:pPr>
      <w:bookmarkStart w:id="0" w:name="_GoBack"/>
      <w:bookmarkEnd w:id="0"/>
    </w:p>
    <w:p w:rsidR="00072DE2" w:rsidRPr="00072DE2" w:rsidRDefault="00072DE2" w:rsidP="00072DE2">
      <w:pPr>
        <w:rPr>
          <w:sz w:val="28"/>
          <w:szCs w:val="28"/>
        </w:rPr>
      </w:pPr>
      <w:proofErr w:type="spellStart"/>
      <w:r w:rsidRPr="00072DE2">
        <w:rPr>
          <w:rFonts w:ascii="Vijaya" w:hAnsi="Vijaya" w:cs="Vijaya"/>
          <w:sz w:val="28"/>
          <w:szCs w:val="28"/>
        </w:rPr>
        <w:t>எம்எஸ்எஸ்ஆர்எஃப்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நிர்வாக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இயக்குநர்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டாக்டர்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ஜிஎன்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ஹரிஹரன்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வரவேற்றார்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எம்எஸ்எஸ்ஆர்எஃப்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இயக்குநர்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பல்லுயிர்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பன்முகத்தன்மை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டாக்டர்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ஆலிவர்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கிங்</w:t>
      </w:r>
      <w:proofErr w:type="spellEnd"/>
      <w:r w:rsidRPr="00072DE2">
        <w:rPr>
          <w:sz w:val="28"/>
          <w:szCs w:val="28"/>
        </w:rPr>
        <w:t xml:space="preserve">, </w:t>
      </w:r>
      <w:proofErr w:type="spellStart"/>
      <w:r w:rsidRPr="00072DE2">
        <w:rPr>
          <w:rFonts w:ascii="Vijaya" w:hAnsi="Vijaya" w:cs="Vijaya"/>
          <w:sz w:val="28"/>
          <w:szCs w:val="28"/>
        </w:rPr>
        <w:t>தமிழ்நாட்டில்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கொல்லிமலையில்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எம்எஸ்எஸ்ஆர்எஃப்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மேற்கொண்ட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தினைகள்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குறித்த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ஆராய்ச்சிப்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பணிகளை</w:t>
      </w:r>
      <w:proofErr w:type="spellEnd"/>
      <w:r w:rsidRPr="00072DE2">
        <w:rPr>
          <w:sz w:val="28"/>
          <w:szCs w:val="28"/>
        </w:rPr>
        <w:t xml:space="preserve"> </w:t>
      </w:r>
      <w:proofErr w:type="spellStart"/>
      <w:r w:rsidRPr="00072DE2">
        <w:rPr>
          <w:rFonts w:ascii="Vijaya" w:hAnsi="Vijaya" w:cs="Vijaya"/>
          <w:sz w:val="28"/>
          <w:szCs w:val="28"/>
        </w:rPr>
        <w:t>வழங்கினார்</w:t>
      </w:r>
      <w:proofErr w:type="spellEnd"/>
      <w:r w:rsidRPr="00072DE2">
        <w:rPr>
          <w:sz w:val="28"/>
          <w:szCs w:val="28"/>
        </w:rPr>
        <w:t>.</w:t>
      </w:r>
    </w:p>
    <w:p w:rsidR="00072DE2" w:rsidRDefault="00072DE2" w:rsidP="00072DE2"/>
    <w:sectPr w:rsidR="00072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DF"/>
    <w:rsid w:val="00061BE9"/>
    <w:rsid w:val="00072DE2"/>
    <w:rsid w:val="003310CF"/>
    <w:rsid w:val="006B2EED"/>
    <w:rsid w:val="008748FE"/>
    <w:rsid w:val="00995843"/>
    <w:rsid w:val="009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8800"/>
  <w15:chartTrackingRefBased/>
  <w15:docId w15:val="{F563EB72-6327-4980-8676-44F49187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2023-05-04T10:04:00Z</dcterms:created>
  <dcterms:modified xsi:type="dcterms:W3CDTF">2023-05-04T10:22:00Z</dcterms:modified>
</cp:coreProperties>
</file>